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A2B5" w14:textId="2B5F9301" w:rsidR="00BE277B" w:rsidRPr="00BE277B" w:rsidRDefault="00BE277B" w:rsidP="00BE277B">
      <w:pPr>
        <w:jc w:val="center"/>
        <w:rPr>
          <w:rFonts w:ascii="Charter" w:hAnsi="Charter"/>
          <w:b/>
          <w:bCs/>
          <w:sz w:val="24"/>
          <w:szCs w:val="24"/>
        </w:rPr>
      </w:pPr>
      <w:r w:rsidRPr="00BE277B">
        <w:rPr>
          <w:rFonts w:ascii="Charter" w:hAnsi="Charter"/>
          <w:b/>
          <w:bCs/>
          <w:sz w:val="24"/>
          <w:szCs w:val="24"/>
        </w:rPr>
        <w:t>PATCH MY PC LLC</w:t>
      </w:r>
    </w:p>
    <w:p w14:paraId="273109A2" w14:textId="7061683A" w:rsidR="00BE277B" w:rsidRPr="00BE277B" w:rsidRDefault="00BE277B" w:rsidP="00BE277B">
      <w:pPr>
        <w:jc w:val="center"/>
        <w:rPr>
          <w:rFonts w:ascii="Charter" w:hAnsi="Charter"/>
          <w:b/>
          <w:bCs/>
          <w:sz w:val="24"/>
          <w:szCs w:val="24"/>
        </w:rPr>
      </w:pPr>
      <w:r w:rsidRPr="00BE277B">
        <w:rPr>
          <w:rFonts w:ascii="Charter" w:hAnsi="Charter"/>
          <w:b/>
          <w:bCs/>
          <w:sz w:val="24"/>
          <w:szCs w:val="24"/>
        </w:rPr>
        <w:t>ARTIFICIAL INTELLIGENCE ADDENDUM</w:t>
      </w:r>
    </w:p>
    <w:p w14:paraId="6EC36DB2" w14:textId="77777777" w:rsidR="00BE277B" w:rsidRDefault="00BE277B" w:rsidP="00761616">
      <w:pPr>
        <w:rPr>
          <w:rFonts w:ascii="Charter" w:hAnsi="Charter"/>
          <w:sz w:val="24"/>
          <w:szCs w:val="24"/>
        </w:rPr>
      </w:pPr>
    </w:p>
    <w:p w14:paraId="3750687F" w14:textId="08617C72" w:rsidR="00761616" w:rsidRPr="00761616" w:rsidRDefault="00761616" w:rsidP="00761616">
      <w:pPr>
        <w:rPr>
          <w:rFonts w:ascii="Charter" w:hAnsi="Charter"/>
          <w:sz w:val="24"/>
          <w:szCs w:val="24"/>
        </w:rPr>
      </w:pPr>
      <w:r>
        <w:rPr>
          <w:rFonts w:ascii="Charter" w:hAnsi="Charter"/>
          <w:sz w:val="24"/>
          <w:szCs w:val="24"/>
        </w:rPr>
        <w:t>Patch My PC (“</w:t>
      </w:r>
      <w:r w:rsidR="00B06D96">
        <w:rPr>
          <w:rFonts w:ascii="Charter" w:hAnsi="Charter"/>
          <w:sz w:val="24"/>
          <w:szCs w:val="24"/>
        </w:rPr>
        <w:t>PMPC</w:t>
      </w:r>
      <w:r>
        <w:rPr>
          <w:rFonts w:ascii="Charter" w:hAnsi="Charter"/>
          <w:sz w:val="24"/>
          <w:szCs w:val="24"/>
        </w:rPr>
        <w:t>”)</w:t>
      </w:r>
      <w:r w:rsidRPr="00761616">
        <w:rPr>
          <w:rFonts w:ascii="Charter" w:hAnsi="Charter"/>
          <w:sz w:val="24"/>
          <w:szCs w:val="24"/>
        </w:rPr>
        <w:t xml:space="preserve"> uses Artificial Intelligence (“AI”) technologies solely to enhance the functionality, performance, and user experience of its </w:t>
      </w:r>
      <w:r w:rsidR="007C49EB">
        <w:rPr>
          <w:rFonts w:ascii="Charter" w:hAnsi="Charter"/>
          <w:sz w:val="24"/>
          <w:szCs w:val="24"/>
        </w:rPr>
        <w:t xml:space="preserve">Services, </w:t>
      </w:r>
      <w:r w:rsidRPr="00761616">
        <w:rPr>
          <w:rFonts w:ascii="Charter" w:hAnsi="Charter"/>
          <w:sz w:val="24"/>
          <w:szCs w:val="24"/>
        </w:rPr>
        <w:t xml:space="preserve">Software offerings, </w:t>
      </w:r>
      <w:r w:rsidR="007C49EB">
        <w:rPr>
          <w:rFonts w:ascii="Charter" w:hAnsi="Charter"/>
          <w:sz w:val="24"/>
          <w:szCs w:val="24"/>
        </w:rPr>
        <w:t xml:space="preserve">and to </w:t>
      </w:r>
      <w:r w:rsidRPr="00761616">
        <w:rPr>
          <w:rFonts w:ascii="Charter" w:hAnsi="Charter"/>
          <w:sz w:val="24"/>
          <w:szCs w:val="24"/>
        </w:rPr>
        <w:t>improve operational efficiencies (e.g., support triage, usage analytics, and process automation).</w:t>
      </w:r>
    </w:p>
    <w:p w14:paraId="2ACCAC11" w14:textId="4598563F" w:rsidR="00761616" w:rsidRPr="00761616" w:rsidRDefault="007C49EB" w:rsidP="00761616">
      <w:pPr>
        <w:rPr>
          <w:rFonts w:ascii="Charter" w:hAnsi="Charter"/>
          <w:sz w:val="24"/>
          <w:szCs w:val="24"/>
        </w:rPr>
      </w:pPr>
      <w:proofErr w:type="gramStart"/>
      <w:r>
        <w:rPr>
          <w:rFonts w:ascii="Charter" w:hAnsi="Charter"/>
          <w:sz w:val="24"/>
          <w:szCs w:val="24"/>
        </w:rPr>
        <w:t xml:space="preserve">In particular, </w:t>
      </w:r>
      <w:r w:rsidR="00B06D96">
        <w:rPr>
          <w:rFonts w:ascii="Charter" w:hAnsi="Charter"/>
          <w:sz w:val="24"/>
          <w:szCs w:val="24"/>
        </w:rPr>
        <w:t>PMPC</w:t>
      </w:r>
      <w:proofErr w:type="gramEnd"/>
      <w:r w:rsidR="00B06D96">
        <w:rPr>
          <w:rFonts w:ascii="Charter" w:hAnsi="Charter"/>
          <w:sz w:val="24"/>
          <w:szCs w:val="24"/>
        </w:rPr>
        <w:t xml:space="preserve"> </w:t>
      </w:r>
      <w:r>
        <w:rPr>
          <w:rFonts w:ascii="Charter" w:hAnsi="Charter"/>
          <w:sz w:val="24"/>
          <w:szCs w:val="24"/>
        </w:rPr>
        <w:t xml:space="preserve">may employ </w:t>
      </w:r>
      <w:r w:rsidR="00761616" w:rsidRPr="00761616">
        <w:rPr>
          <w:rFonts w:ascii="Charter" w:hAnsi="Charter"/>
          <w:sz w:val="24"/>
          <w:szCs w:val="24"/>
        </w:rPr>
        <w:t>AI in the following defined ways:</w:t>
      </w:r>
    </w:p>
    <w:p w14:paraId="08F1C638" w14:textId="77777777" w:rsidR="00761616" w:rsidRPr="00761616" w:rsidRDefault="00761616" w:rsidP="00761616">
      <w:pPr>
        <w:numPr>
          <w:ilvl w:val="0"/>
          <w:numId w:val="1"/>
        </w:numPr>
        <w:rPr>
          <w:rFonts w:ascii="Charter" w:hAnsi="Charter"/>
          <w:sz w:val="24"/>
          <w:szCs w:val="24"/>
        </w:rPr>
      </w:pPr>
      <w:r w:rsidRPr="00761616">
        <w:rPr>
          <w:rFonts w:ascii="Charter" w:hAnsi="Charter"/>
          <w:sz w:val="24"/>
          <w:szCs w:val="24"/>
        </w:rPr>
        <w:t>Product Optimization: Enhancing existing features such as search, recommendation, or pattern detection within the product environment.</w:t>
      </w:r>
    </w:p>
    <w:p w14:paraId="3E4E151B" w14:textId="77777777" w:rsidR="00761616" w:rsidRPr="00761616" w:rsidRDefault="00761616" w:rsidP="00761616">
      <w:pPr>
        <w:numPr>
          <w:ilvl w:val="0"/>
          <w:numId w:val="1"/>
        </w:numPr>
        <w:rPr>
          <w:rFonts w:ascii="Charter" w:hAnsi="Charter"/>
          <w:sz w:val="24"/>
          <w:szCs w:val="24"/>
        </w:rPr>
      </w:pPr>
      <w:r w:rsidRPr="00761616">
        <w:rPr>
          <w:rFonts w:ascii="Charter" w:hAnsi="Charter"/>
          <w:sz w:val="24"/>
          <w:szCs w:val="24"/>
        </w:rPr>
        <w:t>Support &amp; Triage: Accelerating customer support workflows by summarizing tickets, flagging anomalies, or automating routing.</w:t>
      </w:r>
    </w:p>
    <w:p w14:paraId="548C8094" w14:textId="006846FA" w:rsidR="00761616" w:rsidRPr="00761616" w:rsidRDefault="00761616" w:rsidP="00761616">
      <w:pPr>
        <w:numPr>
          <w:ilvl w:val="0"/>
          <w:numId w:val="1"/>
        </w:numPr>
        <w:rPr>
          <w:rFonts w:ascii="Charter" w:hAnsi="Charter"/>
          <w:sz w:val="24"/>
          <w:szCs w:val="24"/>
        </w:rPr>
      </w:pPr>
      <w:r w:rsidRPr="00761616">
        <w:rPr>
          <w:rFonts w:ascii="Charter" w:hAnsi="Charter"/>
          <w:sz w:val="24"/>
          <w:szCs w:val="24"/>
        </w:rPr>
        <w:t xml:space="preserve">Automation: Streamlining </w:t>
      </w:r>
      <w:r w:rsidR="00B06D96">
        <w:rPr>
          <w:rFonts w:ascii="Charter" w:hAnsi="Charter"/>
          <w:sz w:val="24"/>
          <w:szCs w:val="24"/>
        </w:rPr>
        <w:t xml:space="preserve">internal </w:t>
      </w:r>
      <w:r w:rsidRPr="00761616">
        <w:rPr>
          <w:rFonts w:ascii="Charter" w:hAnsi="Charter"/>
          <w:sz w:val="24"/>
          <w:szCs w:val="24"/>
        </w:rPr>
        <w:t>business operations.</w:t>
      </w:r>
    </w:p>
    <w:p w14:paraId="0421D54C" w14:textId="00317E17" w:rsidR="007C49EB" w:rsidRPr="007C49EB" w:rsidRDefault="00B06D96" w:rsidP="007C49EB">
      <w:pPr>
        <w:rPr>
          <w:rFonts w:ascii="Charter" w:hAnsi="Charter"/>
          <w:sz w:val="24"/>
          <w:szCs w:val="24"/>
        </w:rPr>
      </w:pPr>
      <w:r>
        <w:rPr>
          <w:rFonts w:ascii="Charter" w:hAnsi="Charter"/>
          <w:sz w:val="24"/>
          <w:szCs w:val="24"/>
        </w:rPr>
        <w:t>PMPC</w:t>
      </w:r>
      <w:r w:rsidR="007C49EB" w:rsidRPr="007C49EB">
        <w:rPr>
          <w:rFonts w:ascii="Charter" w:hAnsi="Charter"/>
          <w:sz w:val="24"/>
          <w:szCs w:val="24"/>
        </w:rPr>
        <w:t xml:space="preserve"> does not use Customer Data to train or develop standalone AI or machine learning models for resale, redistribution, or licensing as separate products. Customer Data</w:t>
      </w:r>
      <w:r w:rsidR="007C49EB">
        <w:rPr>
          <w:rFonts w:ascii="Charter" w:hAnsi="Charter"/>
          <w:sz w:val="24"/>
          <w:szCs w:val="24"/>
        </w:rPr>
        <w:t xml:space="preserve"> is not </w:t>
      </w:r>
      <w:r w:rsidR="007C49EB" w:rsidRPr="007C49EB">
        <w:rPr>
          <w:rFonts w:ascii="Charter" w:hAnsi="Charter"/>
          <w:sz w:val="24"/>
          <w:szCs w:val="24"/>
        </w:rPr>
        <w:t xml:space="preserve">used to build or commercialize generalized models, foundational AI systems, or derivative datasets beyond what is necessary to support and improve the specific services contractually provided to the </w:t>
      </w:r>
      <w:r w:rsidR="007C49EB">
        <w:rPr>
          <w:rFonts w:ascii="Charter" w:hAnsi="Charter"/>
          <w:sz w:val="24"/>
          <w:szCs w:val="24"/>
        </w:rPr>
        <w:t>C</w:t>
      </w:r>
      <w:r w:rsidR="007C49EB" w:rsidRPr="007C49EB">
        <w:rPr>
          <w:rFonts w:ascii="Charter" w:hAnsi="Charter"/>
          <w:sz w:val="24"/>
          <w:szCs w:val="24"/>
        </w:rPr>
        <w:t>ustomer.</w:t>
      </w:r>
    </w:p>
    <w:p w14:paraId="2D2D8A74" w14:textId="28E3C8BA" w:rsidR="00761616" w:rsidRPr="00761616" w:rsidRDefault="00B06D96" w:rsidP="00761616">
      <w:pPr>
        <w:rPr>
          <w:rFonts w:ascii="Charter" w:hAnsi="Charter"/>
          <w:sz w:val="24"/>
          <w:szCs w:val="24"/>
        </w:rPr>
      </w:pPr>
      <w:r>
        <w:rPr>
          <w:rFonts w:ascii="Charter" w:hAnsi="Charter"/>
          <w:sz w:val="24"/>
          <w:szCs w:val="24"/>
        </w:rPr>
        <w:t>PMPC</w:t>
      </w:r>
      <w:r w:rsidR="007C49EB">
        <w:rPr>
          <w:rFonts w:ascii="Charter" w:hAnsi="Charter"/>
          <w:sz w:val="24"/>
          <w:szCs w:val="24"/>
        </w:rPr>
        <w:t xml:space="preserve"> does not use </w:t>
      </w:r>
      <w:r w:rsidR="00761616" w:rsidRPr="00761616">
        <w:rPr>
          <w:rFonts w:ascii="Charter" w:hAnsi="Charter"/>
          <w:sz w:val="24"/>
          <w:szCs w:val="24"/>
        </w:rPr>
        <w:t>AI for:</w:t>
      </w:r>
    </w:p>
    <w:p w14:paraId="47255211" w14:textId="77777777" w:rsidR="00761616" w:rsidRPr="00761616" w:rsidRDefault="00761616" w:rsidP="00761616">
      <w:pPr>
        <w:numPr>
          <w:ilvl w:val="0"/>
          <w:numId w:val="2"/>
        </w:numPr>
        <w:rPr>
          <w:rFonts w:ascii="Charter" w:hAnsi="Charter"/>
          <w:sz w:val="24"/>
          <w:szCs w:val="24"/>
        </w:rPr>
      </w:pPr>
      <w:r w:rsidRPr="00761616">
        <w:rPr>
          <w:rFonts w:ascii="Charter" w:hAnsi="Charter"/>
          <w:sz w:val="24"/>
          <w:szCs w:val="24"/>
        </w:rPr>
        <w:t>Profiling individual users outside the scope of their product interactions.</w:t>
      </w:r>
    </w:p>
    <w:p w14:paraId="7DCA2C6A" w14:textId="4C351AA2" w:rsidR="00761616" w:rsidRPr="00761616" w:rsidRDefault="00B06D96" w:rsidP="00761616">
      <w:pPr>
        <w:numPr>
          <w:ilvl w:val="0"/>
          <w:numId w:val="2"/>
        </w:numPr>
        <w:rPr>
          <w:rFonts w:ascii="Charter" w:hAnsi="Charter"/>
          <w:sz w:val="24"/>
          <w:szCs w:val="24"/>
        </w:rPr>
      </w:pPr>
      <w:r>
        <w:rPr>
          <w:rFonts w:ascii="Charter" w:hAnsi="Charter"/>
          <w:sz w:val="24"/>
          <w:szCs w:val="24"/>
        </w:rPr>
        <w:t>Make decisions</w:t>
      </w:r>
      <w:r w:rsidR="00761616" w:rsidRPr="00761616">
        <w:rPr>
          <w:rFonts w:ascii="Charter" w:hAnsi="Charter"/>
          <w:sz w:val="24"/>
          <w:szCs w:val="24"/>
        </w:rPr>
        <w:t xml:space="preserve"> without human oversight.</w:t>
      </w:r>
    </w:p>
    <w:p w14:paraId="5016E155" w14:textId="33C3DD70" w:rsidR="00761616" w:rsidRPr="00761616" w:rsidRDefault="00761616" w:rsidP="00761616">
      <w:pPr>
        <w:numPr>
          <w:ilvl w:val="0"/>
          <w:numId w:val="2"/>
        </w:numPr>
        <w:rPr>
          <w:rFonts w:ascii="Charter" w:hAnsi="Charter"/>
          <w:sz w:val="24"/>
          <w:szCs w:val="24"/>
        </w:rPr>
      </w:pPr>
      <w:r w:rsidRPr="00761616">
        <w:rPr>
          <w:rFonts w:ascii="Charter" w:hAnsi="Charter"/>
          <w:sz w:val="24"/>
          <w:szCs w:val="24"/>
        </w:rPr>
        <w:t>Developing or training large language models, image generators, or other generalized AI tools using Customer Data for resale.</w:t>
      </w:r>
    </w:p>
    <w:p w14:paraId="18CF596A" w14:textId="12D3D2F4" w:rsidR="00761616" w:rsidRPr="00761616" w:rsidRDefault="00761616" w:rsidP="00761616">
      <w:pPr>
        <w:rPr>
          <w:rFonts w:ascii="Charter" w:hAnsi="Charter"/>
          <w:sz w:val="24"/>
          <w:szCs w:val="24"/>
        </w:rPr>
      </w:pPr>
      <w:r w:rsidRPr="00761616">
        <w:rPr>
          <w:rFonts w:ascii="Charter" w:hAnsi="Charter"/>
          <w:sz w:val="24"/>
          <w:szCs w:val="24"/>
        </w:rPr>
        <w:t xml:space="preserve">All AI-related processing adheres to applicable data protection and privacy laws, including but not limited to the GDPR, CCPA, and other relevant regulatory frameworks. Customers may </w:t>
      </w:r>
      <w:r w:rsidR="007C49EB">
        <w:rPr>
          <w:rFonts w:ascii="Charter" w:hAnsi="Charter"/>
          <w:sz w:val="24"/>
          <w:szCs w:val="24"/>
        </w:rPr>
        <w:t xml:space="preserve">be provided with the </w:t>
      </w:r>
      <w:proofErr w:type="gramStart"/>
      <w:r w:rsidR="007C49EB">
        <w:rPr>
          <w:rFonts w:ascii="Charter" w:hAnsi="Charter"/>
          <w:sz w:val="24"/>
          <w:szCs w:val="24"/>
        </w:rPr>
        <w:t>capability</w:t>
      </w:r>
      <w:proofErr w:type="gramEnd"/>
      <w:r w:rsidR="007C49EB">
        <w:rPr>
          <w:rFonts w:ascii="Charter" w:hAnsi="Charter"/>
          <w:sz w:val="24"/>
          <w:szCs w:val="24"/>
        </w:rPr>
        <w:t xml:space="preserve"> to </w:t>
      </w:r>
      <w:r w:rsidRPr="00761616">
        <w:rPr>
          <w:rFonts w:ascii="Charter" w:hAnsi="Charter"/>
          <w:sz w:val="24"/>
          <w:szCs w:val="24"/>
        </w:rPr>
        <w:t>opt out of non-essential AI-driven features</w:t>
      </w:r>
      <w:r w:rsidR="0098166E">
        <w:rPr>
          <w:rFonts w:ascii="Charter" w:hAnsi="Charter"/>
          <w:sz w:val="24"/>
          <w:szCs w:val="24"/>
        </w:rPr>
        <w:t xml:space="preserve"> </w:t>
      </w:r>
      <w:r w:rsidR="007C49EB">
        <w:rPr>
          <w:rFonts w:ascii="Charter" w:hAnsi="Charter"/>
          <w:sz w:val="24"/>
          <w:szCs w:val="24"/>
        </w:rPr>
        <w:t>in the Services</w:t>
      </w:r>
      <w:r w:rsidRPr="00761616">
        <w:rPr>
          <w:rFonts w:ascii="Charter" w:hAnsi="Charter"/>
          <w:sz w:val="24"/>
          <w:szCs w:val="24"/>
        </w:rPr>
        <w:t>.</w:t>
      </w:r>
    </w:p>
    <w:p w14:paraId="21DCD43A" w14:textId="77777777" w:rsidR="00AD2BEE" w:rsidRPr="00761616" w:rsidRDefault="00AD2BEE">
      <w:pPr>
        <w:rPr>
          <w:rFonts w:ascii="Charter" w:hAnsi="Charter"/>
          <w:sz w:val="24"/>
          <w:szCs w:val="24"/>
        </w:rPr>
      </w:pPr>
    </w:p>
    <w:sectPr w:rsidR="00AD2BEE" w:rsidRPr="00761616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122CA" w14:textId="77777777" w:rsidR="00DA7B8A" w:rsidRDefault="00DA7B8A" w:rsidP="00AC5E18">
      <w:pPr>
        <w:spacing w:after="0" w:line="240" w:lineRule="auto"/>
      </w:pPr>
      <w:r>
        <w:separator/>
      </w:r>
    </w:p>
  </w:endnote>
  <w:endnote w:type="continuationSeparator" w:id="0">
    <w:p w14:paraId="7776167A" w14:textId="77777777" w:rsidR="00DA7B8A" w:rsidRDefault="00DA7B8A" w:rsidP="00AC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harter">
    <w:altName w:val="Cambria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iDocIDField9c051b75-840f-4120-8015-b289"/>
  <w:p w14:paraId="1EF756D9" w14:textId="77777777" w:rsidR="00AC5E18" w:rsidRDefault="00AC5E18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4921-6966-6126\1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8808A" w14:textId="27412378" w:rsidR="00AC5E18" w:rsidRDefault="00BE277B">
    <w:pPr>
      <w:pStyle w:val="DocID"/>
    </w:pPr>
    <w:bookmarkStart w:id="1" w:name="_iDocIDField678ade7f-e469-4f05-b5cb-9e61"/>
    <w:r>
      <w:t>Effective August 1, 2025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iDocIDField846d2ca3-4af3-4233-a881-c7fd"/>
  <w:p w14:paraId="0AFBA42D" w14:textId="77777777" w:rsidR="00AC5E18" w:rsidRDefault="00AC5E18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4921-6966-6126\1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9868D" w14:textId="77777777" w:rsidR="00DA7B8A" w:rsidRDefault="00DA7B8A" w:rsidP="00AC5E18">
      <w:pPr>
        <w:spacing w:after="0" w:line="240" w:lineRule="auto"/>
      </w:pPr>
      <w:r>
        <w:separator/>
      </w:r>
    </w:p>
  </w:footnote>
  <w:footnote w:type="continuationSeparator" w:id="0">
    <w:p w14:paraId="2BA534CD" w14:textId="77777777" w:rsidR="00DA7B8A" w:rsidRDefault="00DA7B8A" w:rsidP="00AC5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F6D89"/>
    <w:multiLevelType w:val="multilevel"/>
    <w:tmpl w:val="F342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E113C7"/>
    <w:multiLevelType w:val="multilevel"/>
    <w:tmpl w:val="C0E0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260333">
    <w:abstractNumId w:val="1"/>
  </w:num>
  <w:num w:numId="2" w16cid:durableId="138275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16"/>
    <w:rsid w:val="00126189"/>
    <w:rsid w:val="00214A45"/>
    <w:rsid w:val="00245693"/>
    <w:rsid w:val="00761616"/>
    <w:rsid w:val="007C49EB"/>
    <w:rsid w:val="0098166E"/>
    <w:rsid w:val="00AC5E18"/>
    <w:rsid w:val="00AD2BEE"/>
    <w:rsid w:val="00B06D96"/>
    <w:rsid w:val="00BB0EE7"/>
    <w:rsid w:val="00BE277B"/>
    <w:rsid w:val="00DA7B8A"/>
    <w:rsid w:val="00E34C6C"/>
    <w:rsid w:val="00FA25AD"/>
    <w:rsid w:val="00FB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2F560"/>
  <w15:chartTrackingRefBased/>
  <w15:docId w15:val="{27F2BFF6-0AC4-4C2F-957D-A8FA45B1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6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6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6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6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61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6161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1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16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16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616"/>
    <w:rPr>
      <w:b/>
      <w:bCs/>
      <w:sz w:val="20"/>
      <w:szCs w:val="20"/>
    </w:rPr>
  </w:style>
  <w:style w:type="paragraph" w:customStyle="1" w:styleId="DocID">
    <w:name w:val="DocID"/>
    <w:basedOn w:val="Footer"/>
    <w:next w:val="Footer"/>
    <w:link w:val="DocIDChar"/>
    <w:rsid w:val="00AC5E18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kern w:val="0"/>
      <w:sz w:val="16"/>
      <w:szCs w:val="20"/>
      <w14:ligatures w14:val="none"/>
    </w:rPr>
  </w:style>
  <w:style w:type="character" w:customStyle="1" w:styleId="DocIDChar">
    <w:name w:val="DocID Char"/>
    <w:basedOn w:val="DefaultParagraphFont"/>
    <w:link w:val="DocID"/>
    <w:rsid w:val="00AC5E18"/>
    <w:rPr>
      <w:rFonts w:ascii="Times New Roman" w:eastAsia="Times New Roman" w:hAnsi="Times New Roman" w:cs="Times New Roman"/>
      <w:kern w:val="0"/>
      <w:sz w:val="16"/>
      <w:szCs w:val="20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5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E18"/>
  </w:style>
  <w:style w:type="paragraph" w:styleId="Header">
    <w:name w:val="header"/>
    <w:basedOn w:val="Normal"/>
    <w:link w:val="HeaderChar"/>
    <w:uiPriority w:val="99"/>
    <w:unhideWhenUsed/>
    <w:rsid w:val="00AC5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1054F749D7E4E87BAB0E7DBFCF970" ma:contentTypeVersion="20" ma:contentTypeDescription="Create a new document." ma:contentTypeScope="" ma:versionID="0b6dd92d10bfe846ac9908e17627b5e8">
  <xsd:schema xmlns:xsd="http://www.w3.org/2001/XMLSchema" xmlns:xs="http://www.w3.org/2001/XMLSchema" xmlns:p="http://schemas.microsoft.com/office/2006/metadata/properties" xmlns:ns2="013a00e4-d81c-4bcc-b576-58f280fdd961" xmlns:ns3="33aaaeba-a9db-4d11-bcc0-53e2e953eb30" targetNamespace="http://schemas.microsoft.com/office/2006/metadata/properties" ma:root="true" ma:fieldsID="c9a764572d9620785e2bf892da421ae2" ns2:_="" ns3:_="">
    <xsd:import namespace="013a00e4-d81c-4bcc-b576-58f280fdd961"/>
    <xsd:import namespace="33aaaeba-a9db-4d11-bcc0-53e2e953e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a00e4-d81c-4bcc-b576-58f280fdd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c4aeea-e14e-44be-ac4f-94ac1a061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aaeba-a9db-4d11-bcc0-53e2e953eb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45364-ab34-4208-be85-0c2e802b15a1}" ma:internalName="TaxCatchAll" ma:showField="CatchAllData" ma:web="33aaaeba-a9db-4d11-bcc0-53e2e953eb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aaeba-a9db-4d11-bcc0-53e2e953eb30" xsi:nil="true"/>
    <lcf76f155ced4ddcb4097134ff3c332f xmlns="013a00e4-d81c-4bcc-b576-58f280fdd96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7183FE-DBF6-4496-AAC5-D048D358C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a00e4-d81c-4bcc-b576-58f280fdd961"/>
    <ds:schemaRef ds:uri="33aaaeba-a9db-4d11-bcc0-53e2e953e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72F30-3885-417F-B56A-4008FE69D100}">
  <ds:schemaRefs>
    <ds:schemaRef ds:uri="http://schemas.microsoft.com/office/2006/metadata/properties"/>
    <ds:schemaRef ds:uri="http://schemas.microsoft.com/office/infopath/2007/PartnerControls"/>
    <ds:schemaRef ds:uri="33aaaeba-a9db-4d11-bcc0-53e2e953eb30"/>
    <ds:schemaRef ds:uri="013a00e4-d81c-4bcc-b576-58f280fdd961"/>
  </ds:schemaRefs>
</ds:datastoreItem>
</file>

<file path=customXml/itemProps3.xml><?xml version="1.0" encoding="utf-8"?>
<ds:datastoreItem xmlns:ds="http://schemas.openxmlformats.org/officeDocument/2006/customXml" ds:itemID="{8DF3C7BF-E635-4FE1-AB84-3C2E40759B7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0295e80-f72f-47be-9b62-a6fb66570df7}" enabled="1" method="Standard" siteId="{b79783df-131e-4d00-8303-6f66c0fa4b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225</Words>
  <Characters>1421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Dorsey &amp; Whitney LLP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Berger (Dorsey &amp; Whitney)</dc:creator>
  <cp:keywords/>
  <dc:description/>
  <cp:lastModifiedBy>Jordan Benzing</cp:lastModifiedBy>
  <cp:revision>5</cp:revision>
  <dcterms:created xsi:type="dcterms:W3CDTF">2025-08-15T00:07:00Z</dcterms:created>
  <dcterms:modified xsi:type="dcterms:W3CDTF">2025-11-11T21:34:00Z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4921-6966-6126\1</vt:lpwstr>
  </property>
  <property fmtid="{D5CDD505-2E9C-101B-9397-08002B2CF9AE}" pid="3" name="CUS_DocIDChunk0">
    <vt:lpwstr>4921-6966-6126\1</vt:lpwstr>
  </property>
  <property fmtid="{D5CDD505-2E9C-101B-9397-08002B2CF9AE}" pid="4" name="CUS_DocIDActiveBits">
    <vt:lpwstr>126976</vt:lpwstr>
  </property>
  <property fmtid="{D5CDD505-2E9C-101B-9397-08002B2CF9AE}" pid="5" name="CUS_DocIDLocation">
    <vt:lpwstr>EVERY_PAGE</vt:lpwstr>
  </property>
  <property fmtid="{D5CDD505-2E9C-101B-9397-08002B2CF9AE}" pid="6" name="CUS_DocIDReference">
    <vt:lpwstr>everyPage</vt:lpwstr>
  </property>
  <property fmtid="{D5CDD505-2E9C-101B-9397-08002B2CF9AE}" pid="7" name="ContentTypeId">
    <vt:lpwstr>0x010100DC81054F749D7E4E87BAB0E7DBFCF970</vt:lpwstr>
  </property>
</Properties>
</file>